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1C0" w:rsidRDefault="000A31C0" w:rsidP="000A31C0">
      <w:pPr>
        <w:jc w:val="center"/>
        <w:rPr>
          <w:sz w:val="44"/>
          <w:szCs w:val="44"/>
          <w:u w:val="single"/>
        </w:rPr>
      </w:pPr>
      <w:r>
        <w:rPr>
          <w:noProof/>
          <w:sz w:val="40"/>
          <w:szCs w:val="44"/>
        </w:rPr>
        <w:drawing>
          <wp:inline distT="0" distB="0" distL="0" distR="0">
            <wp:extent cx="4537075" cy="129540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1C0" w:rsidRPr="00085C96" w:rsidRDefault="000A31C0" w:rsidP="000A31C0">
      <w:pPr>
        <w:jc w:val="center"/>
        <w:rPr>
          <w:sz w:val="36"/>
          <w:szCs w:val="36"/>
        </w:rPr>
      </w:pPr>
    </w:p>
    <w:p w:rsidR="000A31C0" w:rsidRDefault="000A31C0" w:rsidP="000A31C0">
      <w:pPr>
        <w:jc w:val="center"/>
        <w:rPr>
          <w:rFonts w:ascii="Book Antiqua" w:eastAsia="Batang" w:hAnsi="Book Antiqua" w:cs="Microsoft Sans Serif"/>
          <w:b/>
          <w:sz w:val="32"/>
          <w:szCs w:val="32"/>
        </w:rPr>
      </w:pPr>
      <w:r w:rsidRPr="00085C96">
        <w:rPr>
          <w:rFonts w:ascii="Book Antiqua" w:hAnsi="Book Antiqua"/>
          <w:b/>
          <w:sz w:val="32"/>
          <w:szCs w:val="32"/>
        </w:rPr>
        <w:t>STÁ</w:t>
      </w:r>
      <w:r>
        <w:rPr>
          <w:rFonts w:ascii="Book Antiqua" w:hAnsi="Book Antiqua"/>
          <w:b/>
          <w:sz w:val="32"/>
          <w:szCs w:val="32"/>
        </w:rPr>
        <w:t xml:space="preserve">TNÍ ZÁMEK </w:t>
      </w:r>
      <w:r w:rsidRPr="00085C96">
        <w:rPr>
          <w:rFonts w:ascii="Book Antiqua" w:eastAsia="Batang" w:hAnsi="Book Antiqua" w:cs="Microsoft Sans Serif"/>
          <w:b/>
          <w:sz w:val="32"/>
          <w:szCs w:val="32"/>
        </w:rPr>
        <w:t>HRÁDEK U NECHANIC</w:t>
      </w:r>
    </w:p>
    <w:p w:rsidR="000A31C0" w:rsidRPr="00085C96" w:rsidRDefault="000A31C0" w:rsidP="000A31C0">
      <w:pPr>
        <w:jc w:val="center"/>
        <w:rPr>
          <w:rFonts w:ascii="Book Antiqua" w:eastAsia="Batang" w:hAnsi="Book Antiqua" w:cs="Microsoft Sans Serif"/>
          <w:b/>
          <w:sz w:val="20"/>
          <w:szCs w:val="20"/>
        </w:rPr>
      </w:pPr>
    </w:p>
    <w:p w:rsidR="000A31C0" w:rsidRPr="00FC6169" w:rsidRDefault="000A31C0" w:rsidP="000A31C0">
      <w:pPr>
        <w:jc w:val="center"/>
        <w:rPr>
          <w:rFonts w:ascii="Book Antiqua" w:hAnsi="Book Antiqua"/>
          <w:b/>
          <w:sz w:val="48"/>
          <w:szCs w:val="48"/>
        </w:rPr>
      </w:pPr>
      <w:r>
        <w:rPr>
          <w:rFonts w:ascii="Book Antiqua" w:hAnsi="Book Antiqua"/>
          <w:b/>
          <w:sz w:val="48"/>
          <w:szCs w:val="48"/>
        </w:rPr>
        <w:t>„VELIKONOCE</w:t>
      </w:r>
      <w:r w:rsidRPr="00FC6169">
        <w:rPr>
          <w:rFonts w:ascii="Book Antiqua" w:hAnsi="Book Antiqua"/>
          <w:b/>
          <w:sz w:val="48"/>
          <w:szCs w:val="48"/>
        </w:rPr>
        <w:t xml:space="preserve"> NA ZÁMKU“</w:t>
      </w:r>
    </w:p>
    <w:p w:rsidR="000A31C0" w:rsidRDefault="000A31C0" w:rsidP="000A31C0">
      <w:pPr>
        <w:jc w:val="center"/>
      </w:pPr>
    </w:p>
    <w:p w:rsidR="000A31C0" w:rsidRPr="00FC6169" w:rsidRDefault="000A31C0" w:rsidP="000A31C0">
      <w:pPr>
        <w:jc w:val="center"/>
        <w:rPr>
          <w:rFonts w:ascii="Book Antiqua" w:hAnsi="Book Antiqua"/>
          <w:b/>
          <w:sz w:val="36"/>
          <w:szCs w:val="36"/>
        </w:rPr>
      </w:pPr>
      <w:r w:rsidRPr="00FC6169">
        <w:rPr>
          <w:rFonts w:ascii="Book Antiqua" w:hAnsi="Book Antiqua"/>
          <w:b/>
          <w:sz w:val="36"/>
          <w:szCs w:val="36"/>
        </w:rPr>
        <w:t xml:space="preserve">P R A C O V N Í </w:t>
      </w:r>
      <w:r>
        <w:rPr>
          <w:rFonts w:ascii="Book Antiqua" w:hAnsi="Book Antiqua"/>
          <w:b/>
          <w:sz w:val="36"/>
          <w:szCs w:val="36"/>
        </w:rPr>
        <w:t xml:space="preserve">  </w:t>
      </w:r>
      <w:r w:rsidRPr="00FC6169">
        <w:rPr>
          <w:rFonts w:ascii="Book Antiqua" w:hAnsi="Book Antiqua"/>
          <w:b/>
          <w:sz w:val="36"/>
          <w:szCs w:val="36"/>
        </w:rPr>
        <w:t>L I S T</w:t>
      </w:r>
    </w:p>
    <w:p w:rsidR="000A31C0" w:rsidRPr="00085C96" w:rsidRDefault="000A31C0" w:rsidP="000A31C0">
      <w:pPr>
        <w:jc w:val="center"/>
        <w:rPr>
          <w:rFonts w:ascii="Book Antiqua" w:hAnsi="Book Antiqua"/>
          <w:b/>
          <w:sz w:val="10"/>
          <w:szCs w:val="10"/>
        </w:rPr>
      </w:pPr>
    </w:p>
    <w:p w:rsidR="000A31C0" w:rsidRPr="00085C96" w:rsidRDefault="000A31C0" w:rsidP="000A31C0">
      <w:pPr>
        <w:jc w:val="center"/>
        <w:rPr>
          <w:rFonts w:ascii="Book Antiqua" w:hAnsi="Book Antiqua"/>
          <w:sz w:val="28"/>
          <w:szCs w:val="28"/>
        </w:rPr>
      </w:pPr>
      <w:r w:rsidRPr="00085C96">
        <w:rPr>
          <w:rFonts w:ascii="Book Antiqua" w:hAnsi="Book Antiqua"/>
          <w:sz w:val="28"/>
          <w:szCs w:val="28"/>
        </w:rPr>
        <w:t xml:space="preserve">pro žáky </w:t>
      </w:r>
      <w:r>
        <w:rPr>
          <w:rFonts w:ascii="Book Antiqua" w:hAnsi="Book Antiqua"/>
          <w:sz w:val="28"/>
          <w:szCs w:val="28"/>
        </w:rPr>
        <w:t>I</w:t>
      </w:r>
      <w:r w:rsidRPr="00085C96">
        <w:rPr>
          <w:rFonts w:ascii="Book Antiqua" w:hAnsi="Book Antiqua"/>
          <w:sz w:val="28"/>
          <w:szCs w:val="28"/>
        </w:rPr>
        <w:t>I. stupně základní školy</w:t>
      </w:r>
    </w:p>
    <w:p w:rsidR="0097069A" w:rsidRDefault="0097069A" w:rsidP="0097069A">
      <w:pPr>
        <w:jc w:val="center"/>
        <w:rPr>
          <w:b/>
          <w:sz w:val="32"/>
          <w:szCs w:val="32"/>
        </w:rPr>
      </w:pPr>
    </w:p>
    <w:p w:rsidR="0097069A" w:rsidRDefault="0097069A" w:rsidP="0097069A">
      <w:pPr>
        <w:rPr>
          <w:b/>
          <w:sz w:val="32"/>
          <w:szCs w:val="32"/>
        </w:rPr>
      </w:pPr>
    </w:p>
    <w:p w:rsidR="005F48E1" w:rsidRPr="0097069A" w:rsidRDefault="005F48E1" w:rsidP="005F48E1">
      <w:pPr>
        <w:rPr>
          <w:b/>
        </w:rPr>
      </w:pPr>
      <w:r>
        <w:rPr>
          <w:b/>
        </w:rPr>
        <w:t>1.</w:t>
      </w:r>
    </w:p>
    <w:p w:rsidR="005F48E1" w:rsidRDefault="005F48E1" w:rsidP="005F48E1">
      <w:pPr>
        <w:rPr>
          <w:b/>
        </w:rPr>
      </w:pPr>
      <w:r>
        <w:rPr>
          <w:b/>
        </w:rPr>
        <w:t>Velikonoce – co znamenají a čeho jsou oslavou?</w:t>
      </w:r>
    </w:p>
    <w:p w:rsidR="005F48E1" w:rsidRDefault="005F48E1" w:rsidP="005F48E1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5F48E1" w:rsidTr="00EE3C3E">
        <w:tc>
          <w:tcPr>
            <w:tcW w:w="9212" w:type="dxa"/>
          </w:tcPr>
          <w:p w:rsidR="005F48E1" w:rsidRPr="00753656" w:rsidRDefault="005F48E1" w:rsidP="00EE3C3E">
            <w:pPr>
              <w:rPr>
                <w:b/>
              </w:rPr>
            </w:pPr>
          </w:p>
          <w:p w:rsidR="005F48E1" w:rsidRPr="00753656" w:rsidRDefault="005F48E1" w:rsidP="00EE3C3E">
            <w:pPr>
              <w:rPr>
                <w:color w:val="FF0000"/>
              </w:rPr>
            </w:pPr>
            <w:r w:rsidRPr="00753656">
              <w:rPr>
                <w:color w:val="FF0000"/>
                <w:sz w:val="22"/>
                <w:szCs w:val="22"/>
              </w:rPr>
              <w:t xml:space="preserve"> </w:t>
            </w:r>
          </w:p>
          <w:p w:rsidR="005F48E1" w:rsidRPr="00753656" w:rsidRDefault="005F48E1" w:rsidP="00EE3C3E">
            <w:pPr>
              <w:rPr>
                <w:b/>
              </w:rPr>
            </w:pPr>
            <w:r w:rsidRPr="00753656">
              <w:rPr>
                <w:b/>
                <w:sz w:val="22"/>
                <w:szCs w:val="22"/>
              </w:rPr>
              <w:t xml:space="preserve"> </w:t>
            </w:r>
          </w:p>
          <w:p w:rsidR="005F48E1" w:rsidRPr="00753656" w:rsidRDefault="005F48E1" w:rsidP="00EE3C3E">
            <w:pPr>
              <w:rPr>
                <w:b/>
              </w:rPr>
            </w:pPr>
          </w:p>
        </w:tc>
      </w:tr>
    </w:tbl>
    <w:p w:rsidR="005F48E1" w:rsidRDefault="005F48E1" w:rsidP="005F48E1">
      <w:pPr>
        <w:rPr>
          <w:b/>
        </w:rPr>
      </w:pPr>
    </w:p>
    <w:p w:rsidR="005F48E1" w:rsidRDefault="005F48E1" w:rsidP="005F48E1">
      <w:pPr>
        <w:rPr>
          <w:b/>
        </w:rPr>
      </w:pPr>
      <w:r>
        <w:rPr>
          <w:b/>
        </w:rPr>
        <w:t>2.</w:t>
      </w:r>
    </w:p>
    <w:p w:rsidR="005F48E1" w:rsidRDefault="005F48E1" w:rsidP="005F48E1">
      <w:pPr>
        <w:rPr>
          <w:b/>
        </w:rPr>
      </w:pPr>
      <w:r>
        <w:rPr>
          <w:b/>
        </w:rPr>
        <w:t xml:space="preserve">Pašijový (Velikonoční) týden začíná Květnou nedělí a končí Božím hodem velikonočním. </w:t>
      </w:r>
    </w:p>
    <w:p w:rsidR="005F48E1" w:rsidRDefault="005F48E1" w:rsidP="005F48E1">
      <w:pPr>
        <w:rPr>
          <w:b/>
        </w:rPr>
      </w:pPr>
      <w:r>
        <w:rPr>
          <w:b/>
        </w:rPr>
        <w:t>Vyjmenujte dny tohoto týdne:</w:t>
      </w:r>
    </w:p>
    <w:p w:rsidR="005F48E1" w:rsidRDefault="005F48E1" w:rsidP="005F48E1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5F48E1" w:rsidTr="00EE3C3E">
        <w:tc>
          <w:tcPr>
            <w:tcW w:w="9212" w:type="dxa"/>
          </w:tcPr>
          <w:p w:rsidR="005F48E1" w:rsidRPr="00753656" w:rsidRDefault="005F48E1" w:rsidP="00EE3C3E">
            <w:pPr>
              <w:rPr>
                <w:b/>
              </w:rPr>
            </w:pPr>
          </w:p>
          <w:p w:rsidR="005F48E1" w:rsidRPr="00753656" w:rsidRDefault="005F48E1" w:rsidP="00EE3C3E">
            <w:pPr>
              <w:jc w:val="both"/>
              <w:rPr>
                <w:color w:val="FF0000"/>
              </w:rPr>
            </w:pPr>
            <w:r w:rsidRPr="00753656">
              <w:rPr>
                <w:color w:val="FF0000"/>
                <w:sz w:val="22"/>
                <w:szCs w:val="22"/>
              </w:rPr>
              <w:t xml:space="preserve"> </w:t>
            </w:r>
          </w:p>
          <w:p w:rsidR="005F48E1" w:rsidRPr="00753656" w:rsidRDefault="005F48E1" w:rsidP="00EE3C3E">
            <w:pPr>
              <w:rPr>
                <w:b/>
              </w:rPr>
            </w:pPr>
          </w:p>
          <w:p w:rsidR="005F48E1" w:rsidRPr="00753656" w:rsidRDefault="005F48E1" w:rsidP="00EE3C3E">
            <w:pPr>
              <w:rPr>
                <w:b/>
              </w:rPr>
            </w:pPr>
          </w:p>
          <w:p w:rsidR="005F48E1" w:rsidRPr="00753656" w:rsidRDefault="005F48E1" w:rsidP="00EE3C3E">
            <w:pPr>
              <w:rPr>
                <w:b/>
              </w:rPr>
            </w:pPr>
          </w:p>
        </w:tc>
      </w:tr>
    </w:tbl>
    <w:p w:rsidR="005F48E1" w:rsidRDefault="005F48E1" w:rsidP="005F48E1">
      <w:pPr>
        <w:rPr>
          <w:b/>
        </w:rPr>
      </w:pPr>
    </w:p>
    <w:p w:rsidR="005F48E1" w:rsidRDefault="005F48E1" w:rsidP="005F48E1">
      <w:pPr>
        <w:rPr>
          <w:b/>
        </w:rPr>
      </w:pPr>
      <w:r>
        <w:rPr>
          <w:b/>
        </w:rPr>
        <w:t xml:space="preserve">3. </w:t>
      </w:r>
    </w:p>
    <w:p w:rsidR="005F48E1" w:rsidRDefault="005F48E1" w:rsidP="005F48E1">
      <w:pPr>
        <w:rPr>
          <w:b/>
        </w:rPr>
      </w:pPr>
      <w:r>
        <w:rPr>
          <w:b/>
        </w:rPr>
        <w:t>Jaké zvyky jsou s velikonočními svátky spojeny?</w:t>
      </w:r>
    </w:p>
    <w:p w:rsidR="005F48E1" w:rsidRDefault="005F48E1" w:rsidP="005F48E1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5F48E1" w:rsidTr="00EE3C3E">
        <w:tc>
          <w:tcPr>
            <w:tcW w:w="9212" w:type="dxa"/>
          </w:tcPr>
          <w:p w:rsidR="005F48E1" w:rsidRPr="00753656" w:rsidRDefault="005F48E1" w:rsidP="00EE3C3E">
            <w:pPr>
              <w:rPr>
                <w:b/>
              </w:rPr>
            </w:pPr>
            <w:r w:rsidRPr="00753656">
              <w:rPr>
                <w:b/>
                <w:sz w:val="22"/>
                <w:szCs w:val="22"/>
              </w:rPr>
              <w:t xml:space="preserve"> </w:t>
            </w:r>
          </w:p>
          <w:p w:rsidR="005F48E1" w:rsidRPr="00753656" w:rsidRDefault="005F48E1" w:rsidP="00EE3C3E">
            <w:r w:rsidRPr="00753656">
              <w:rPr>
                <w:color w:val="FF0000"/>
                <w:sz w:val="22"/>
                <w:szCs w:val="22"/>
              </w:rPr>
              <w:t xml:space="preserve"> </w:t>
            </w:r>
          </w:p>
          <w:p w:rsidR="005F48E1" w:rsidRPr="00753656" w:rsidRDefault="005F48E1" w:rsidP="00EE3C3E">
            <w:pPr>
              <w:rPr>
                <w:b/>
              </w:rPr>
            </w:pPr>
          </w:p>
          <w:p w:rsidR="005F48E1" w:rsidRPr="00753656" w:rsidRDefault="005F48E1" w:rsidP="00EE3C3E">
            <w:pPr>
              <w:rPr>
                <w:b/>
              </w:rPr>
            </w:pPr>
          </w:p>
        </w:tc>
      </w:tr>
    </w:tbl>
    <w:p w:rsidR="005F48E1" w:rsidRPr="0097069A" w:rsidRDefault="005F48E1" w:rsidP="005F48E1">
      <w:pPr>
        <w:rPr>
          <w:b/>
        </w:rPr>
      </w:pPr>
    </w:p>
    <w:p w:rsidR="005F48E1" w:rsidRDefault="005F48E1" w:rsidP="005F48E1">
      <w:pPr>
        <w:jc w:val="both"/>
        <w:rPr>
          <w:b/>
        </w:rPr>
      </w:pPr>
      <w:r>
        <w:rPr>
          <w:b/>
        </w:rPr>
        <w:t>4.</w:t>
      </w:r>
    </w:p>
    <w:p w:rsidR="005F48E1" w:rsidRDefault="005F48E1" w:rsidP="005F48E1">
      <w:pPr>
        <w:jc w:val="both"/>
        <w:rPr>
          <w:b/>
        </w:rPr>
      </w:pPr>
      <w:r>
        <w:rPr>
          <w:b/>
        </w:rPr>
        <w:t xml:space="preserve">Víte, jaké obřadní pečivo pekly hospodyně a čeho bylo symbolem? </w:t>
      </w:r>
    </w:p>
    <w:p w:rsidR="005F48E1" w:rsidRDefault="005F48E1" w:rsidP="005F48E1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5F48E1" w:rsidTr="00EE3C3E">
        <w:tc>
          <w:tcPr>
            <w:tcW w:w="9212" w:type="dxa"/>
          </w:tcPr>
          <w:p w:rsidR="005F48E1" w:rsidRPr="00753656" w:rsidRDefault="005F48E1" w:rsidP="00EE3C3E">
            <w:pPr>
              <w:jc w:val="both"/>
              <w:rPr>
                <w:b/>
              </w:rPr>
            </w:pPr>
          </w:p>
          <w:p w:rsidR="005F48E1" w:rsidRPr="00753656" w:rsidRDefault="005F48E1" w:rsidP="00EE3C3E">
            <w:pPr>
              <w:jc w:val="both"/>
              <w:rPr>
                <w:color w:val="FF0000"/>
              </w:rPr>
            </w:pPr>
            <w:r w:rsidRPr="00753656">
              <w:rPr>
                <w:color w:val="FF0000"/>
                <w:sz w:val="22"/>
                <w:szCs w:val="22"/>
              </w:rPr>
              <w:t xml:space="preserve"> </w:t>
            </w:r>
          </w:p>
          <w:p w:rsidR="005F48E1" w:rsidRPr="00753656" w:rsidRDefault="005F48E1" w:rsidP="00EE3C3E">
            <w:pPr>
              <w:jc w:val="both"/>
              <w:rPr>
                <w:b/>
              </w:rPr>
            </w:pPr>
          </w:p>
          <w:p w:rsidR="005F48E1" w:rsidRPr="00753656" w:rsidRDefault="005F48E1" w:rsidP="00EE3C3E">
            <w:pPr>
              <w:jc w:val="both"/>
              <w:rPr>
                <w:b/>
              </w:rPr>
            </w:pPr>
          </w:p>
        </w:tc>
      </w:tr>
    </w:tbl>
    <w:p w:rsidR="005F48E1" w:rsidRDefault="005F48E1" w:rsidP="005F48E1">
      <w:pPr>
        <w:jc w:val="both"/>
        <w:rPr>
          <w:b/>
        </w:rPr>
      </w:pPr>
    </w:p>
    <w:p w:rsidR="005F48E1" w:rsidRDefault="005F48E1" w:rsidP="005F48E1">
      <w:pPr>
        <w:jc w:val="both"/>
        <w:rPr>
          <w:b/>
        </w:rPr>
      </w:pPr>
    </w:p>
    <w:p w:rsidR="005F48E1" w:rsidRDefault="005F48E1" w:rsidP="005F48E1">
      <w:pPr>
        <w:jc w:val="both"/>
        <w:rPr>
          <w:b/>
        </w:rPr>
      </w:pPr>
      <w:r>
        <w:rPr>
          <w:b/>
        </w:rPr>
        <w:t>5.</w:t>
      </w:r>
    </w:p>
    <w:p w:rsidR="005F48E1" w:rsidRDefault="005F48E1" w:rsidP="005F48E1">
      <w:pPr>
        <w:jc w:val="both"/>
        <w:rPr>
          <w:b/>
        </w:rPr>
      </w:pPr>
      <w:r>
        <w:rPr>
          <w:b/>
        </w:rPr>
        <w:t xml:space="preserve">Na Zelený čtvrtek utichají zvony a říká se, že „zvony odletěly do Říma“. Který den se „zvony vracejí z Říma“?  </w:t>
      </w:r>
    </w:p>
    <w:p w:rsidR="005F48E1" w:rsidRDefault="005F48E1" w:rsidP="005F48E1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5F48E1" w:rsidTr="00EE3C3E">
        <w:tc>
          <w:tcPr>
            <w:tcW w:w="9212" w:type="dxa"/>
          </w:tcPr>
          <w:p w:rsidR="005F48E1" w:rsidRPr="00753656" w:rsidRDefault="005F48E1" w:rsidP="00EE3C3E">
            <w:pPr>
              <w:jc w:val="both"/>
              <w:rPr>
                <w:color w:val="FF0000"/>
              </w:rPr>
            </w:pPr>
          </w:p>
          <w:p w:rsidR="005F48E1" w:rsidRPr="00753656" w:rsidRDefault="005F48E1" w:rsidP="00EE3C3E">
            <w:pPr>
              <w:jc w:val="both"/>
              <w:rPr>
                <w:color w:val="FF0000"/>
              </w:rPr>
            </w:pPr>
            <w:r w:rsidRPr="00753656">
              <w:rPr>
                <w:color w:val="FF0000"/>
                <w:sz w:val="22"/>
                <w:szCs w:val="22"/>
              </w:rPr>
              <w:t xml:space="preserve"> </w:t>
            </w:r>
          </w:p>
          <w:p w:rsidR="005F48E1" w:rsidRPr="00753656" w:rsidRDefault="005F48E1" w:rsidP="00EE3C3E">
            <w:pPr>
              <w:jc w:val="both"/>
              <w:rPr>
                <w:b/>
              </w:rPr>
            </w:pPr>
          </w:p>
          <w:p w:rsidR="005F48E1" w:rsidRPr="00753656" w:rsidRDefault="005F48E1" w:rsidP="00EE3C3E">
            <w:pPr>
              <w:jc w:val="both"/>
              <w:rPr>
                <w:b/>
              </w:rPr>
            </w:pPr>
          </w:p>
        </w:tc>
      </w:tr>
    </w:tbl>
    <w:p w:rsidR="005F48E1" w:rsidRDefault="005F48E1" w:rsidP="005F48E1">
      <w:pPr>
        <w:jc w:val="both"/>
        <w:rPr>
          <w:b/>
        </w:rPr>
      </w:pPr>
    </w:p>
    <w:p w:rsidR="005F48E1" w:rsidRDefault="005F48E1" w:rsidP="005F48E1">
      <w:pPr>
        <w:jc w:val="both"/>
        <w:rPr>
          <w:b/>
        </w:rPr>
      </w:pPr>
      <w:r>
        <w:rPr>
          <w:b/>
        </w:rPr>
        <w:t xml:space="preserve">6. </w:t>
      </w:r>
    </w:p>
    <w:p w:rsidR="005F48E1" w:rsidRDefault="005F48E1" w:rsidP="005F48E1">
      <w:pPr>
        <w:jc w:val="both"/>
        <w:rPr>
          <w:b/>
        </w:rPr>
      </w:pPr>
      <w:r>
        <w:rPr>
          <w:b/>
        </w:rPr>
        <w:t>Kdo na Svatopetrském náměstí ve Vatikánu (Řím) uděluje velikonoční požehnání městu a světu (Urbi et Orbi)?</w:t>
      </w:r>
    </w:p>
    <w:p w:rsidR="005F48E1" w:rsidRDefault="005F48E1" w:rsidP="005F48E1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5F48E1" w:rsidTr="00EE3C3E">
        <w:tc>
          <w:tcPr>
            <w:tcW w:w="9212" w:type="dxa"/>
          </w:tcPr>
          <w:p w:rsidR="005F48E1" w:rsidRPr="00753656" w:rsidRDefault="005F48E1" w:rsidP="00EE3C3E">
            <w:pPr>
              <w:jc w:val="both"/>
              <w:rPr>
                <w:b/>
              </w:rPr>
            </w:pPr>
          </w:p>
          <w:p w:rsidR="005F48E1" w:rsidRPr="00753656" w:rsidRDefault="005F48E1" w:rsidP="00EE3C3E">
            <w:pPr>
              <w:jc w:val="both"/>
              <w:rPr>
                <w:color w:val="FF0000"/>
              </w:rPr>
            </w:pPr>
            <w:r w:rsidRPr="00753656">
              <w:rPr>
                <w:color w:val="FF0000"/>
                <w:sz w:val="22"/>
                <w:szCs w:val="22"/>
              </w:rPr>
              <w:t xml:space="preserve"> </w:t>
            </w:r>
          </w:p>
          <w:p w:rsidR="005F48E1" w:rsidRPr="00753656" w:rsidRDefault="005F48E1" w:rsidP="00EE3C3E">
            <w:pPr>
              <w:jc w:val="both"/>
              <w:rPr>
                <w:b/>
              </w:rPr>
            </w:pPr>
          </w:p>
          <w:p w:rsidR="005F48E1" w:rsidRPr="00753656" w:rsidRDefault="005F48E1" w:rsidP="00EE3C3E">
            <w:pPr>
              <w:jc w:val="both"/>
              <w:rPr>
                <w:b/>
              </w:rPr>
            </w:pPr>
          </w:p>
        </w:tc>
      </w:tr>
    </w:tbl>
    <w:p w:rsidR="005F48E1" w:rsidRDefault="005F48E1" w:rsidP="005F48E1">
      <w:pPr>
        <w:jc w:val="both"/>
        <w:rPr>
          <w:b/>
        </w:rPr>
      </w:pPr>
    </w:p>
    <w:p w:rsidR="005F48E1" w:rsidRDefault="005F48E1" w:rsidP="005F48E1">
      <w:pPr>
        <w:jc w:val="both"/>
        <w:rPr>
          <w:b/>
        </w:rPr>
      </w:pPr>
      <w:r>
        <w:rPr>
          <w:b/>
        </w:rPr>
        <w:t>7.</w:t>
      </w:r>
    </w:p>
    <w:p w:rsidR="005F48E1" w:rsidRDefault="005F48E1" w:rsidP="005F48E1">
      <w:pPr>
        <w:jc w:val="both"/>
        <w:rPr>
          <w:b/>
        </w:rPr>
      </w:pPr>
      <w:r>
        <w:rPr>
          <w:b/>
        </w:rPr>
        <w:t>Velikonoční pohlednice – jaká tématika se na nich nachází?</w:t>
      </w:r>
    </w:p>
    <w:p w:rsidR="005F48E1" w:rsidRDefault="005F48E1" w:rsidP="005F48E1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5F48E1" w:rsidTr="00EE3C3E">
        <w:tc>
          <w:tcPr>
            <w:tcW w:w="9212" w:type="dxa"/>
          </w:tcPr>
          <w:p w:rsidR="005F48E1" w:rsidRPr="00753656" w:rsidRDefault="005F48E1" w:rsidP="00EE3C3E">
            <w:pPr>
              <w:jc w:val="both"/>
              <w:rPr>
                <w:b/>
              </w:rPr>
            </w:pPr>
          </w:p>
          <w:p w:rsidR="005F48E1" w:rsidRPr="00753656" w:rsidRDefault="005F48E1" w:rsidP="00EE3C3E">
            <w:pPr>
              <w:jc w:val="both"/>
              <w:rPr>
                <w:color w:val="FF0000"/>
              </w:rPr>
            </w:pPr>
            <w:r w:rsidRPr="00753656">
              <w:rPr>
                <w:color w:val="FF0000"/>
                <w:sz w:val="22"/>
                <w:szCs w:val="22"/>
              </w:rPr>
              <w:t xml:space="preserve"> </w:t>
            </w:r>
          </w:p>
          <w:p w:rsidR="005F48E1" w:rsidRPr="00753656" w:rsidRDefault="005F48E1" w:rsidP="00EE3C3E">
            <w:pPr>
              <w:jc w:val="both"/>
              <w:rPr>
                <w:b/>
              </w:rPr>
            </w:pPr>
          </w:p>
          <w:p w:rsidR="005F48E1" w:rsidRPr="00753656" w:rsidRDefault="005F48E1" w:rsidP="00EE3C3E">
            <w:pPr>
              <w:jc w:val="both"/>
              <w:rPr>
                <w:b/>
              </w:rPr>
            </w:pPr>
          </w:p>
        </w:tc>
      </w:tr>
    </w:tbl>
    <w:p w:rsidR="005F48E1" w:rsidRDefault="005F48E1" w:rsidP="005F48E1">
      <w:pPr>
        <w:jc w:val="both"/>
        <w:rPr>
          <w:b/>
        </w:rPr>
      </w:pPr>
    </w:p>
    <w:p w:rsidR="005F48E1" w:rsidRDefault="005F48E1" w:rsidP="005F48E1">
      <w:pPr>
        <w:jc w:val="both"/>
        <w:rPr>
          <w:b/>
        </w:rPr>
      </w:pPr>
      <w:r>
        <w:rPr>
          <w:b/>
        </w:rPr>
        <w:t>8.</w:t>
      </w:r>
    </w:p>
    <w:p w:rsidR="005F48E1" w:rsidRDefault="005F48E1" w:rsidP="005F48E1">
      <w:pPr>
        <w:jc w:val="both"/>
        <w:rPr>
          <w:b/>
        </w:rPr>
      </w:pPr>
      <w:r>
        <w:rPr>
          <w:b/>
        </w:rPr>
        <w:t>Co je paškál a znáte nějaké rčení s tímto slovem?</w:t>
      </w:r>
    </w:p>
    <w:p w:rsidR="005F48E1" w:rsidRDefault="005F48E1" w:rsidP="005F48E1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5F48E1" w:rsidTr="00EE3C3E">
        <w:tc>
          <w:tcPr>
            <w:tcW w:w="9212" w:type="dxa"/>
          </w:tcPr>
          <w:p w:rsidR="005F48E1" w:rsidRPr="00753656" w:rsidRDefault="005F48E1" w:rsidP="00EE3C3E">
            <w:pPr>
              <w:jc w:val="both"/>
              <w:rPr>
                <w:b/>
              </w:rPr>
            </w:pPr>
          </w:p>
          <w:p w:rsidR="005F48E1" w:rsidRPr="00753656" w:rsidRDefault="005F48E1" w:rsidP="00EE3C3E">
            <w:pPr>
              <w:jc w:val="both"/>
              <w:rPr>
                <w:color w:val="FF0000"/>
              </w:rPr>
            </w:pPr>
            <w:r w:rsidRPr="00753656">
              <w:rPr>
                <w:color w:val="FF0000"/>
                <w:sz w:val="22"/>
                <w:szCs w:val="22"/>
              </w:rPr>
              <w:t xml:space="preserve"> </w:t>
            </w:r>
          </w:p>
          <w:p w:rsidR="005F48E1" w:rsidRPr="00753656" w:rsidRDefault="005F48E1" w:rsidP="00EE3C3E">
            <w:pPr>
              <w:jc w:val="both"/>
              <w:rPr>
                <w:b/>
              </w:rPr>
            </w:pPr>
          </w:p>
          <w:p w:rsidR="005F48E1" w:rsidRPr="00753656" w:rsidRDefault="005F48E1" w:rsidP="00EE3C3E">
            <w:pPr>
              <w:jc w:val="both"/>
              <w:rPr>
                <w:b/>
              </w:rPr>
            </w:pPr>
          </w:p>
        </w:tc>
      </w:tr>
    </w:tbl>
    <w:p w:rsidR="00126A7E" w:rsidRDefault="00126A7E" w:rsidP="005F48E1"/>
    <w:sectPr w:rsidR="00126A7E" w:rsidSect="005F48E1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icrosoft Sans Serif">
    <w:panose1 w:val="020B0604020202020204"/>
    <w:charset w:val="EE"/>
    <w:family w:val="swiss"/>
    <w:pitch w:val="variable"/>
    <w:sig w:usb0="61002BDF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70164"/>
    <w:multiLevelType w:val="hybridMultilevel"/>
    <w:tmpl w:val="BDEEFF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97069A"/>
    <w:rsid w:val="000A31C0"/>
    <w:rsid w:val="00115725"/>
    <w:rsid w:val="00126A7E"/>
    <w:rsid w:val="0036628B"/>
    <w:rsid w:val="003A76D2"/>
    <w:rsid w:val="004354D3"/>
    <w:rsid w:val="005B7ECD"/>
    <w:rsid w:val="005D3B6E"/>
    <w:rsid w:val="005F48E1"/>
    <w:rsid w:val="007B4BDA"/>
    <w:rsid w:val="00821002"/>
    <w:rsid w:val="0097069A"/>
    <w:rsid w:val="00A056A0"/>
    <w:rsid w:val="00C2761C"/>
    <w:rsid w:val="00D77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06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7069A"/>
    <w:pPr>
      <w:ind w:left="720"/>
      <w:contextualSpacing/>
    </w:pPr>
  </w:style>
  <w:style w:type="table" w:styleId="Mkatabulky">
    <w:name w:val="Table Grid"/>
    <w:basedOn w:val="Normlntabulka"/>
    <w:uiPriority w:val="59"/>
    <w:rsid w:val="009706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A31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31C0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118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NPÚ ÚOP v Pardubicích</Company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Jaroslava Samková</dc:creator>
  <cp:keywords/>
  <dc:description/>
  <cp:lastModifiedBy>Jaroslava Samková</cp:lastModifiedBy>
  <cp:revision>2</cp:revision>
  <cp:lastPrinted>2012-02-14T14:17:00Z</cp:lastPrinted>
  <dcterms:created xsi:type="dcterms:W3CDTF">2012-02-20T13:26:00Z</dcterms:created>
  <dcterms:modified xsi:type="dcterms:W3CDTF">2012-02-20T13:26:00Z</dcterms:modified>
</cp:coreProperties>
</file>